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4" w:rsidRDefault="00EB420F">
      <w:pPr>
        <w:rPr>
          <w:rFonts w:ascii="Comic Sans MS" w:hAnsi="Comic Sans MS"/>
          <w:color w:val="FF0000"/>
        </w:rPr>
      </w:pPr>
      <w:r w:rsidRPr="00EB420F">
        <w:rPr>
          <w:rFonts w:ascii="Comic Sans MS" w:hAnsi="Comic Sans MS"/>
          <w:color w:val="FF0000"/>
        </w:rPr>
        <w:t>14.12.2020</w:t>
      </w:r>
    </w:p>
    <w:p w:rsidR="007273C4" w:rsidRDefault="007273C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Zadanie na dziś: Wykonaj ćwiczenia na karcie pracy. </w:t>
      </w:r>
      <w:r w:rsidRPr="007273C4">
        <w:rPr>
          <w:rFonts w:ascii="Comic Sans MS" w:hAnsi="Comic Sans MS"/>
          <w:b/>
          <w:color w:val="FF0000"/>
        </w:rPr>
        <w:t>Uwaga!</w:t>
      </w:r>
      <w:r>
        <w:rPr>
          <w:rFonts w:ascii="Comic Sans MS" w:hAnsi="Comic Sans MS"/>
          <w:color w:val="FF0000"/>
        </w:rPr>
        <w:t xml:space="preserve"> Jeśli nie masz możliwości wydrukowania, </w:t>
      </w:r>
      <w:r w:rsidR="004D639C">
        <w:rPr>
          <w:rFonts w:ascii="Comic Sans MS" w:hAnsi="Comic Sans MS"/>
          <w:color w:val="FF0000"/>
        </w:rPr>
        <w:t>ćwiczenie 1 wykonaj w pamięci, a</w:t>
      </w:r>
      <w:r>
        <w:rPr>
          <w:rFonts w:ascii="Comic Sans MS" w:hAnsi="Comic Sans MS"/>
          <w:color w:val="FF0000"/>
        </w:rPr>
        <w:t xml:space="preserve"> </w:t>
      </w:r>
      <w:r w:rsidR="004706E4">
        <w:rPr>
          <w:rFonts w:ascii="Comic Sans MS" w:hAnsi="Comic Sans MS"/>
          <w:color w:val="FF0000"/>
        </w:rPr>
        <w:t>do zeszytu przepisz tylko ćwiczenie 2 i 3.</w:t>
      </w:r>
    </w:p>
    <w:p w:rsidR="003B256F" w:rsidRDefault="003B256F">
      <w:pPr>
        <w:rPr>
          <w:rFonts w:ascii="Comic Sans MS" w:hAnsi="Comic Sans MS"/>
          <w:color w:val="FF0000"/>
        </w:rPr>
      </w:pPr>
    </w:p>
    <w:p w:rsidR="00EB420F" w:rsidRDefault="00EB420F">
      <w:pPr>
        <w:rPr>
          <w:rFonts w:ascii="Comic Sans MS" w:hAnsi="Comic Sans MS"/>
          <w:color w:val="000000" w:themeColor="text1"/>
        </w:rPr>
      </w:pPr>
      <w:r w:rsidRPr="00EB420F">
        <w:rPr>
          <w:rFonts w:ascii="Comic Sans MS" w:hAnsi="Comic Sans MS"/>
          <w:b/>
          <w:color w:val="000000" w:themeColor="text1"/>
        </w:rPr>
        <w:t>Ćwiczenie 1.</w:t>
      </w:r>
      <w:r>
        <w:rPr>
          <w:rFonts w:ascii="Comic Sans MS" w:hAnsi="Comic Sans MS"/>
          <w:color w:val="000000" w:themeColor="text1"/>
        </w:rPr>
        <w:t xml:space="preserve"> Wybierz i zaznacz rzeczowniki żywotne.</w:t>
      </w:r>
    </w:p>
    <w:p w:rsidR="00277FAC" w:rsidRDefault="00AB768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praca    kominiarz    bagietka    winogrono    lekarz    uczeń    bóbr    kredki    drukarka    kot     lotnisko    krzaki    niemowlę    pirat    muszla    złodziej    włosy    zebra    zmywarka    kapelusz    kuzynka    sekretarka    </w:t>
      </w:r>
      <w:r w:rsidR="003D44B9">
        <w:rPr>
          <w:rFonts w:ascii="Comic Sans MS" w:hAnsi="Comic Sans MS"/>
          <w:color w:val="000000" w:themeColor="text1"/>
        </w:rPr>
        <w:t>Filip</w:t>
      </w:r>
      <w:r>
        <w:rPr>
          <w:rFonts w:ascii="Comic Sans MS" w:hAnsi="Comic Sans MS"/>
          <w:color w:val="000000" w:themeColor="text1"/>
        </w:rPr>
        <w:t xml:space="preserve">    słoik    spiżarnia  cegła    niewolnik    łąka    wieczór    świadek    taras    delfin    żołnierz    karp</w:t>
      </w:r>
    </w:p>
    <w:p w:rsidR="003D44B9" w:rsidRDefault="003D44B9">
      <w:pPr>
        <w:rPr>
          <w:rFonts w:ascii="Comic Sans MS" w:hAnsi="Comic Sans MS"/>
          <w:color w:val="000000" w:themeColor="text1"/>
        </w:rPr>
      </w:pPr>
    </w:p>
    <w:p w:rsidR="00D342C0" w:rsidRDefault="00D342C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2. </w:t>
      </w:r>
      <w:r w:rsidR="00470DE1">
        <w:rPr>
          <w:rFonts w:ascii="Comic Sans MS" w:hAnsi="Comic Sans MS"/>
          <w:color w:val="000000" w:themeColor="text1"/>
        </w:rPr>
        <w:t>Przekształć rzeczowniki nieżywotne w żywotne.</w:t>
      </w:r>
    </w:p>
    <w:p w:rsidR="00470DE1" w:rsidRDefault="00470DE1" w:rsidP="00470DE1">
      <w:pPr>
        <w:tabs>
          <w:tab w:val="left" w:pos="119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45pt;margin-top:9.15pt;width:19.7pt;height:0;z-index:251658240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 xml:space="preserve">sport </w:t>
      </w:r>
      <w:r>
        <w:rPr>
          <w:rFonts w:ascii="Comic Sans MS" w:hAnsi="Comic Sans MS"/>
          <w:color w:val="000000" w:themeColor="text1"/>
        </w:rPr>
        <w:tab/>
        <w:t>sportowiec</w:t>
      </w:r>
    </w:p>
    <w:p w:rsidR="00546E28" w:rsidRDefault="002A3064" w:rsidP="002A3064">
      <w:pPr>
        <w:tabs>
          <w:tab w:val="left" w:pos="119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 id="_x0000_s1027" type="#_x0000_t32" style="position:absolute;margin-left:34.45pt;margin-top:9.9pt;width:19.7pt;height:0;z-index:251659264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 xml:space="preserve">śpiew </w:t>
      </w:r>
    </w:p>
    <w:p w:rsidR="002A3064" w:rsidRDefault="002A3064" w:rsidP="002A3064">
      <w:pPr>
        <w:tabs>
          <w:tab w:val="left" w:pos="119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 id="_x0000_s1028" type="#_x0000_t32" style="position:absolute;margin-left:34.45pt;margin-top:10.6pt;width:19.7pt;height:0;z-index:251660288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 xml:space="preserve">bieda </w:t>
      </w:r>
      <w:r>
        <w:rPr>
          <w:rFonts w:ascii="Comic Sans MS" w:hAnsi="Comic Sans MS"/>
          <w:color w:val="000000" w:themeColor="text1"/>
        </w:rPr>
        <w:tab/>
      </w:r>
    </w:p>
    <w:p w:rsidR="002A3064" w:rsidRDefault="002A3064" w:rsidP="002A3064">
      <w:pPr>
        <w:tabs>
          <w:tab w:val="left" w:pos="1195"/>
          <w:tab w:val="left" w:pos="21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 id="_x0000_s1029" type="#_x0000_t32" style="position:absolute;margin-left:60.75pt;margin-top:9.95pt;width:19.7pt;height:0;z-index:251661312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 xml:space="preserve">mechanika </w:t>
      </w:r>
      <w:r>
        <w:rPr>
          <w:rFonts w:ascii="Comic Sans MS" w:hAnsi="Comic Sans MS"/>
          <w:color w:val="000000" w:themeColor="text1"/>
        </w:rPr>
        <w:tab/>
      </w:r>
    </w:p>
    <w:p w:rsidR="002A3064" w:rsidRDefault="003B256F" w:rsidP="003B256F">
      <w:pPr>
        <w:tabs>
          <w:tab w:val="left" w:pos="1195"/>
          <w:tab w:val="left" w:pos="1739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 id="_x0000_s1030" type="#_x0000_t32" style="position:absolute;margin-left:56.75pt;margin-top:10.05pt;width:19.7pt;height:0;z-index:251662336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 xml:space="preserve">kłamstwo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</w:p>
    <w:p w:rsidR="003B256F" w:rsidRDefault="003B256F" w:rsidP="003B256F">
      <w:pPr>
        <w:tabs>
          <w:tab w:val="left" w:pos="1195"/>
          <w:tab w:val="left" w:pos="1739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 id="_x0000_s1031" type="#_x0000_t32" style="position:absolute;margin-left:27.5pt;margin-top:10.75pt;width:19.7pt;height:0;z-index:251663360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>łowy</w:t>
      </w:r>
    </w:p>
    <w:p w:rsidR="003B256F" w:rsidRDefault="003B256F" w:rsidP="003B256F">
      <w:pPr>
        <w:tabs>
          <w:tab w:val="left" w:pos="708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pl-PL"/>
        </w:rPr>
        <w:pict>
          <v:shape id="_x0000_s1032" type="#_x0000_t32" style="position:absolute;margin-left:37.05pt;margin-top:10.1pt;width:19.7pt;height:0;z-index:251664384" o:connectortype="straight">
            <v:stroke endarrow="block"/>
          </v:shape>
        </w:pict>
      </w:r>
      <w:r>
        <w:rPr>
          <w:rFonts w:ascii="Comic Sans MS" w:hAnsi="Comic Sans MS"/>
          <w:color w:val="000000" w:themeColor="text1"/>
        </w:rPr>
        <w:t>ogród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</w:p>
    <w:p w:rsidR="003B256F" w:rsidRDefault="003B256F" w:rsidP="003B256F">
      <w:pPr>
        <w:tabs>
          <w:tab w:val="left" w:pos="708"/>
        </w:tabs>
        <w:rPr>
          <w:rFonts w:ascii="Comic Sans MS" w:hAnsi="Comic Sans MS"/>
          <w:color w:val="000000" w:themeColor="text1"/>
        </w:rPr>
      </w:pPr>
    </w:p>
    <w:p w:rsidR="003B256F" w:rsidRDefault="003B256F" w:rsidP="003B256F">
      <w:pPr>
        <w:tabs>
          <w:tab w:val="left" w:pos="708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3. </w:t>
      </w:r>
      <w:r>
        <w:rPr>
          <w:rFonts w:ascii="Comic Sans MS" w:hAnsi="Comic Sans MS"/>
          <w:color w:val="000000" w:themeColor="text1"/>
        </w:rPr>
        <w:t>Od podanych czasowników utwórz rzeczownik żywotny i nieżywotny.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3071"/>
        <w:gridCol w:w="3071"/>
      </w:tblGrid>
      <w:tr w:rsidR="003B256F" w:rsidTr="003B256F">
        <w:trPr>
          <w:trHeight w:val="397"/>
        </w:trPr>
        <w:tc>
          <w:tcPr>
            <w:tcW w:w="3070" w:type="dxa"/>
          </w:tcPr>
          <w:p w:rsidR="003B256F" w:rsidRPr="001E0F08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E0F08">
              <w:rPr>
                <w:rFonts w:ascii="Comic Sans MS" w:hAnsi="Comic Sans MS"/>
                <w:b/>
                <w:color w:val="000000" w:themeColor="text1"/>
              </w:rPr>
              <w:t>czasownik</w:t>
            </w:r>
          </w:p>
        </w:tc>
        <w:tc>
          <w:tcPr>
            <w:tcW w:w="3071" w:type="dxa"/>
          </w:tcPr>
          <w:p w:rsidR="003B256F" w:rsidRPr="001E0F08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E0F08">
              <w:rPr>
                <w:rFonts w:ascii="Comic Sans MS" w:hAnsi="Comic Sans MS"/>
                <w:b/>
                <w:color w:val="000000" w:themeColor="text1"/>
              </w:rPr>
              <w:t>rzeczownik żywotny</w:t>
            </w:r>
          </w:p>
        </w:tc>
        <w:tc>
          <w:tcPr>
            <w:tcW w:w="3071" w:type="dxa"/>
          </w:tcPr>
          <w:p w:rsidR="003B256F" w:rsidRPr="001E0F08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E0F08">
              <w:rPr>
                <w:rFonts w:ascii="Comic Sans MS" w:hAnsi="Comic Sans MS"/>
                <w:b/>
                <w:color w:val="000000" w:themeColor="text1"/>
              </w:rPr>
              <w:t>rzeczownik nieżywotny</w:t>
            </w:r>
          </w:p>
        </w:tc>
      </w:tr>
      <w:tr w:rsidR="003B256F" w:rsidTr="003B256F">
        <w:trPr>
          <w:trHeight w:val="397"/>
        </w:trPr>
        <w:tc>
          <w:tcPr>
            <w:tcW w:w="3070" w:type="dxa"/>
          </w:tcPr>
          <w:p w:rsidR="003B256F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grać</w:t>
            </w:r>
          </w:p>
        </w:tc>
        <w:tc>
          <w:tcPr>
            <w:tcW w:w="3071" w:type="dxa"/>
          </w:tcPr>
          <w:p w:rsidR="003B256F" w:rsidRPr="001E0F08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i/>
                <w:color w:val="1F497D" w:themeColor="text2"/>
              </w:rPr>
            </w:pPr>
            <w:r w:rsidRPr="001E0F08">
              <w:rPr>
                <w:rFonts w:ascii="Comic Sans MS" w:hAnsi="Comic Sans MS"/>
                <w:i/>
                <w:color w:val="1F497D" w:themeColor="text2"/>
              </w:rPr>
              <w:t>gracz</w:t>
            </w:r>
          </w:p>
        </w:tc>
        <w:tc>
          <w:tcPr>
            <w:tcW w:w="3071" w:type="dxa"/>
          </w:tcPr>
          <w:p w:rsidR="003B256F" w:rsidRPr="001E0F08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i/>
                <w:color w:val="1F497D" w:themeColor="text2"/>
              </w:rPr>
            </w:pPr>
            <w:r w:rsidRPr="001E0F08">
              <w:rPr>
                <w:rFonts w:ascii="Comic Sans MS" w:hAnsi="Comic Sans MS"/>
                <w:i/>
                <w:color w:val="1F497D" w:themeColor="text2"/>
              </w:rPr>
              <w:t>gry</w:t>
            </w:r>
          </w:p>
        </w:tc>
      </w:tr>
      <w:tr w:rsidR="003B256F" w:rsidTr="003B256F">
        <w:trPr>
          <w:trHeight w:val="397"/>
        </w:trPr>
        <w:tc>
          <w:tcPr>
            <w:tcW w:w="3070" w:type="dxa"/>
          </w:tcPr>
          <w:p w:rsidR="003B256F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leczyć</w:t>
            </w: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3B256F" w:rsidTr="003B256F">
        <w:trPr>
          <w:trHeight w:val="397"/>
        </w:trPr>
        <w:tc>
          <w:tcPr>
            <w:tcW w:w="3070" w:type="dxa"/>
          </w:tcPr>
          <w:p w:rsidR="003B256F" w:rsidRDefault="001E0F08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tańczyć</w:t>
            </w: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3B256F" w:rsidTr="003B256F">
        <w:trPr>
          <w:trHeight w:val="397"/>
        </w:trPr>
        <w:tc>
          <w:tcPr>
            <w:tcW w:w="3070" w:type="dxa"/>
          </w:tcPr>
          <w:p w:rsidR="003B256F" w:rsidRDefault="00D53947" w:rsidP="001E0F08">
            <w:pPr>
              <w:tabs>
                <w:tab w:val="left" w:pos="708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kierować</w:t>
            </w: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3B256F" w:rsidTr="003B256F">
        <w:trPr>
          <w:trHeight w:val="397"/>
        </w:trPr>
        <w:tc>
          <w:tcPr>
            <w:tcW w:w="3070" w:type="dxa"/>
          </w:tcPr>
          <w:p w:rsidR="003B256F" w:rsidRDefault="00D53947" w:rsidP="00D53947">
            <w:pPr>
              <w:tabs>
                <w:tab w:val="left" w:pos="708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drukować</w:t>
            </w: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3B256F" w:rsidTr="003B256F">
        <w:trPr>
          <w:trHeight w:val="397"/>
        </w:trPr>
        <w:tc>
          <w:tcPr>
            <w:tcW w:w="3070" w:type="dxa"/>
          </w:tcPr>
          <w:p w:rsidR="003B256F" w:rsidRDefault="00D53947" w:rsidP="00D53947">
            <w:pPr>
              <w:tabs>
                <w:tab w:val="left" w:pos="708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pisarz</w:t>
            </w: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3B256F" w:rsidRDefault="003B256F" w:rsidP="003B256F">
            <w:pPr>
              <w:tabs>
                <w:tab w:val="left" w:pos="708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EB420F" w:rsidRPr="00EB420F" w:rsidRDefault="00EB420F">
      <w:pPr>
        <w:rPr>
          <w:rFonts w:ascii="Comic Sans MS" w:hAnsi="Comic Sans MS"/>
          <w:color w:val="000000" w:themeColor="text1"/>
        </w:rPr>
      </w:pPr>
    </w:p>
    <w:sectPr w:rsidR="00EB420F" w:rsidRPr="00EB420F" w:rsidSect="001E0F08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BC" w:rsidRDefault="001446BC" w:rsidP="003B256F">
      <w:pPr>
        <w:spacing w:line="240" w:lineRule="auto"/>
      </w:pPr>
      <w:r>
        <w:separator/>
      </w:r>
    </w:p>
  </w:endnote>
  <w:endnote w:type="continuationSeparator" w:id="1">
    <w:p w:rsidR="001446BC" w:rsidRDefault="001446BC" w:rsidP="003B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BC" w:rsidRDefault="001446BC" w:rsidP="003B256F">
      <w:pPr>
        <w:spacing w:line="240" w:lineRule="auto"/>
      </w:pPr>
      <w:r>
        <w:separator/>
      </w:r>
    </w:p>
  </w:footnote>
  <w:footnote w:type="continuationSeparator" w:id="1">
    <w:p w:rsidR="001446BC" w:rsidRDefault="001446BC" w:rsidP="003B2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0F"/>
    <w:rsid w:val="001446BC"/>
    <w:rsid w:val="001E0F08"/>
    <w:rsid w:val="00277FAC"/>
    <w:rsid w:val="00281065"/>
    <w:rsid w:val="002A3064"/>
    <w:rsid w:val="003B256F"/>
    <w:rsid w:val="003D44B9"/>
    <w:rsid w:val="004706E4"/>
    <w:rsid w:val="00470DE1"/>
    <w:rsid w:val="004D639C"/>
    <w:rsid w:val="00546E28"/>
    <w:rsid w:val="007273C4"/>
    <w:rsid w:val="0097171C"/>
    <w:rsid w:val="009A7A1B"/>
    <w:rsid w:val="00AB7689"/>
    <w:rsid w:val="00CE2689"/>
    <w:rsid w:val="00D342C0"/>
    <w:rsid w:val="00D53947"/>
    <w:rsid w:val="00E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5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2020-12-13T15:28:00Z</dcterms:created>
  <dcterms:modified xsi:type="dcterms:W3CDTF">2020-12-13T16:16:00Z</dcterms:modified>
</cp:coreProperties>
</file>